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9B3" w:rsidRPr="001D0CC9" w:rsidRDefault="004529B3" w:rsidP="002755FE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9E45A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Таблица 3. Анализ распределения полиморфных вариантов генов у пациентов с фибрилляцией предсердий неклапанного генеза в зависимости от пола (n=6</w:t>
      </w:r>
      <w:r w:rsidR="001F7F5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0</w:t>
      </w:r>
      <w:r w:rsidRPr="009E45A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)</w:t>
      </w:r>
    </w:p>
    <w:p w:rsidR="00463D6E" w:rsidRPr="00463D6E" w:rsidRDefault="00463D6E" w:rsidP="002755FE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</w:pPr>
      <w:proofErr w:type="gramStart"/>
      <w:r w:rsidRPr="00463D6E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>Table 3.</w:t>
      </w:r>
      <w:proofErr w:type="gramEnd"/>
      <w:r w:rsidRPr="00463D6E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 xml:space="preserve"> Analysis of the distribution of polymorphic gene variants in patients with </w:t>
      </w:r>
      <w:proofErr w:type="spellStart"/>
      <w:r w:rsidRPr="00463D6E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>nonvalvular</w:t>
      </w:r>
      <w:proofErr w:type="spellEnd"/>
      <w:r w:rsidRPr="00463D6E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 xml:space="preserve"> atrial fibrillation, depending on gender (n=60)</w:t>
      </w:r>
    </w:p>
    <w:tbl>
      <w:tblPr>
        <w:tblStyle w:val="a3"/>
        <w:tblpPr w:leftFromText="180" w:rightFromText="180" w:vertAnchor="text" w:horzAnchor="margin" w:tblpXSpec="center" w:tblpY="361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843"/>
        <w:gridCol w:w="1559"/>
        <w:gridCol w:w="992"/>
      </w:tblGrid>
      <w:tr w:rsidR="00463D6E" w:rsidRPr="00A30DDF" w:rsidTr="008A222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Ген</w:t>
            </w:r>
          </w:p>
          <w:p w:rsidR="00463D6E" w:rsidRPr="005F3571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G</w:t>
            </w:r>
            <w:proofErr w:type="spellStart"/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ene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Полиморфизм</w:t>
            </w:r>
          </w:p>
          <w:p w:rsidR="00463D6E" w:rsidRPr="005F3571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Polymorphism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Генотип</w:t>
            </w:r>
          </w:p>
          <w:p w:rsidR="00463D6E" w:rsidRPr="005F3571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G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enotype</w:t>
            </w:r>
          </w:p>
          <w:p w:rsidR="00463D6E" w:rsidRPr="005F3571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Женщины</w:t>
            </w:r>
          </w:p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proofErr w:type="spellStart"/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Women</w:t>
            </w:r>
            <w:proofErr w:type="spellEnd"/>
          </w:p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% </w:t>
            </w:r>
          </w:p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(</w:t>
            </w: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n</w:t>
            </w: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=31)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Мужчины</w:t>
            </w:r>
          </w:p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Men</w:t>
            </w:r>
          </w:p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% </w:t>
            </w:r>
          </w:p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(</w:t>
            </w: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n</w:t>
            </w:r>
            <w:r w:rsidRPr="00463D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=29)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6E" w:rsidRPr="00463D6E" w:rsidRDefault="00463D6E" w:rsidP="00463D6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463D6E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proofErr w:type="gramEnd"/>
          </w:p>
        </w:tc>
      </w:tr>
      <w:tr w:rsidR="00E03C58" w:rsidRPr="00A30DDF" w:rsidTr="00E03C58">
        <w:trPr>
          <w:trHeight w:val="1531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FA5AAA" w:rsidRDefault="00E03C58" w:rsidP="00E03C58">
            <w:pPr>
              <w:pStyle w:val="Default"/>
              <w:rPr>
                <w:sz w:val="28"/>
                <w:szCs w:val="28"/>
              </w:rPr>
            </w:pPr>
            <w:r w:rsidRPr="00FA5AAA">
              <w:rPr>
                <w:i/>
                <w:iCs/>
                <w:sz w:val="28"/>
                <w:szCs w:val="28"/>
              </w:rPr>
              <w:t xml:space="preserve">PAI-1 </w:t>
            </w:r>
            <w:r w:rsidRPr="00FA5AAA">
              <w:rPr>
                <w:sz w:val="28"/>
                <w:szCs w:val="28"/>
              </w:rPr>
              <w:t>—</w:t>
            </w:r>
          </w:p>
          <w:p w:rsidR="00E03C58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ингибитор активатора </w:t>
            </w:r>
            <w:proofErr w:type="spell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плазминогена</w:t>
            </w:r>
            <w:proofErr w:type="spellEnd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 1 типа</w:t>
            </w:r>
          </w:p>
          <w:p w:rsidR="00E03C58" w:rsidRPr="00E03C58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0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PAI</w:t>
            </w:r>
            <w:r w:rsidRPr="00E03C58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 w:rsidRPr="00E03C58"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E03C58" w:rsidRPr="000020B1" w:rsidRDefault="00E03C58" w:rsidP="00E03C5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type 1 plasminogen activator inhibitor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867825">
              <w:rPr>
                <w:i/>
                <w:iCs/>
                <w:sz w:val="28"/>
                <w:szCs w:val="28"/>
              </w:rPr>
              <w:t xml:space="preserve">5G-6754G </w:t>
            </w:r>
          </w:p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pStyle w:val="Default"/>
              <w:jc w:val="center"/>
              <w:rPr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sz w:val="28"/>
                <w:szCs w:val="28"/>
              </w:rPr>
            </w:pPr>
            <w:r w:rsidRPr="00867825">
              <w:rPr>
                <w:iCs/>
                <w:sz w:val="28"/>
                <w:szCs w:val="28"/>
              </w:rPr>
              <w:t xml:space="preserve">5G5G 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=0,910</w:t>
            </w:r>
          </w:p>
        </w:tc>
      </w:tr>
      <w:tr w:rsidR="00E03C58" w:rsidRPr="00A30DDF" w:rsidTr="008A222B">
        <w:trPr>
          <w:trHeight w:val="27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pStyle w:val="Default"/>
              <w:jc w:val="center"/>
              <w:rPr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Cs/>
                <w:sz w:val="28"/>
                <w:szCs w:val="28"/>
              </w:rPr>
            </w:pPr>
            <w:r w:rsidRPr="00867825">
              <w:rPr>
                <w:iCs/>
                <w:sz w:val="28"/>
                <w:szCs w:val="28"/>
              </w:rPr>
              <w:t>5G4G</w:t>
            </w:r>
            <w:r w:rsidRPr="00867825">
              <w:rPr>
                <w:iCs/>
                <w:sz w:val="28"/>
                <w:szCs w:val="28"/>
                <w:lang w:val="en-US"/>
              </w:rPr>
              <w:t>/</w:t>
            </w:r>
          </w:p>
          <w:p w:rsidR="00E03C58" w:rsidRPr="00867825" w:rsidRDefault="00E03C58" w:rsidP="00E03C58">
            <w:pPr>
              <w:pStyle w:val="Default"/>
              <w:jc w:val="center"/>
              <w:rPr>
                <w:sz w:val="28"/>
                <w:szCs w:val="28"/>
              </w:rPr>
            </w:pPr>
            <w:r w:rsidRPr="00867825">
              <w:rPr>
                <w:iCs/>
                <w:sz w:val="28"/>
                <w:szCs w:val="28"/>
              </w:rPr>
              <w:t xml:space="preserve">4G4G 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72,2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C58" w:rsidRPr="00A30DDF" w:rsidTr="00E03C58">
        <w:trPr>
          <w:trHeight w:val="12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FA5AAA" w:rsidRDefault="00E03C58" w:rsidP="00E03C58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FA5AAA">
              <w:rPr>
                <w:i/>
                <w:iCs/>
                <w:sz w:val="28"/>
                <w:szCs w:val="28"/>
              </w:rPr>
              <w:t xml:space="preserve">ITGА2 </w:t>
            </w:r>
            <w:r w:rsidRPr="00FA5AAA">
              <w:rPr>
                <w:i/>
                <w:sz w:val="28"/>
                <w:szCs w:val="28"/>
              </w:rPr>
              <w:t xml:space="preserve"> </w:t>
            </w:r>
            <w:r w:rsidRPr="00FA5AAA">
              <w:rPr>
                <w:sz w:val="28"/>
                <w:szCs w:val="28"/>
              </w:rPr>
              <w:t>—</w:t>
            </w:r>
          </w:p>
          <w:p w:rsidR="00E03C58" w:rsidRPr="00E03C58" w:rsidRDefault="00E03C58" w:rsidP="00E03C58">
            <w:pPr>
              <w:pStyle w:val="Default"/>
              <w:rPr>
                <w:iCs/>
                <w:sz w:val="28"/>
                <w:szCs w:val="28"/>
              </w:rPr>
            </w:pPr>
            <w:r w:rsidRPr="00FA5AAA">
              <w:rPr>
                <w:iCs/>
                <w:sz w:val="28"/>
                <w:szCs w:val="28"/>
              </w:rPr>
              <w:t>рецептор тромбоцитов к коллагену</w:t>
            </w:r>
          </w:p>
          <w:p w:rsidR="00E03C58" w:rsidRPr="00E03C58" w:rsidRDefault="00E03C58" w:rsidP="001D0CC9">
            <w:pPr>
              <w:pStyle w:val="Default"/>
              <w:rPr>
                <w:sz w:val="28"/>
                <w:szCs w:val="28"/>
              </w:rPr>
            </w:pPr>
            <w:r w:rsidRPr="000020B1">
              <w:rPr>
                <w:i/>
                <w:sz w:val="28"/>
                <w:szCs w:val="28"/>
                <w:lang w:val="en-US"/>
              </w:rPr>
              <w:t>ITG</w:t>
            </w:r>
            <w:r w:rsidRPr="00E03C58">
              <w:rPr>
                <w:i/>
                <w:sz w:val="28"/>
                <w:szCs w:val="28"/>
              </w:rPr>
              <w:t>А2</w:t>
            </w:r>
            <w:r w:rsidRPr="00E03C58">
              <w:rPr>
                <w:sz w:val="28"/>
                <w:szCs w:val="28"/>
              </w:rPr>
              <w:t xml:space="preserve">  —</w:t>
            </w:r>
            <w:r w:rsidRPr="000020B1">
              <w:rPr>
                <w:sz w:val="28"/>
                <w:szCs w:val="28"/>
                <w:lang w:val="en-US"/>
              </w:rPr>
              <w:t>platelet</w:t>
            </w:r>
            <w:r w:rsidRPr="00E03C58">
              <w:rPr>
                <w:sz w:val="28"/>
                <w:szCs w:val="28"/>
              </w:rPr>
              <w:t xml:space="preserve"> </w:t>
            </w:r>
            <w:r w:rsidRPr="000020B1">
              <w:rPr>
                <w:sz w:val="28"/>
                <w:szCs w:val="28"/>
                <w:lang w:val="en-US"/>
              </w:rPr>
              <w:t>receptor</w:t>
            </w:r>
            <w:r w:rsidRPr="00E03C58">
              <w:rPr>
                <w:sz w:val="28"/>
                <w:szCs w:val="28"/>
              </w:rPr>
              <w:t xml:space="preserve"> </w:t>
            </w:r>
            <w:r w:rsidRPr="000020B1">
              <w:rPr>
                <w:sz w:val="28"/>
                <w:szCs w:val="28"/>
                <w:lang w:val="en-US"/>
              </w:rPr>
              <w:t>for</w:t>
            </w:r>
            <w:r w:rsidRPr="00E03C58">
              <w:rPr>
                <w:sz w:val="28"/>
                <w:szCs w:val="28"/>
              </w:rPr>
              <w:t xml:space="preserve"> </w:t>
            </w:r>
            <w:r w:rsidRPr="000020B1">
              <w:rPr>
                <w:sz w:val="28"/>
                <w:szCs w:val="28"/>
                <w:lang w:val="en-US"/>
              </w:rPr>
              <w:t>collagen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E03C58" w:rsidRPr="00867825" w:rsidRDefault="00E03C58" w:rsidP="00E03C58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867825">
              <w:rPr>
                <w:i/>
                <w:iCs/>
                <w:sz w:val="28"/>
                <w:szCs w:val="28"/>
              </w:rPr>
              <w:t xml:space="preserve">C807T </w:t>
            </w:r>
          </w:p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CC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=0,826</w:t>
            </w:r>
          </w:p>
        </w:tc>
      </w:tr>
      <w:tr w:rsidR="00E03C58" w:rsidRPr="00A30DDF" w:rsidTr="008A222B">
        <w:trPr>
          <w:trHeight w:val="27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CT/TT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63,9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C58" w:rsidRPr="00A30DDF" w:rsidTr="008A222B">
        <w:trPr>
          <w:trHeight w:val="27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FA5AAA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i/>
                <w:sz w:val="28"/>
                <w:szCs w:val="28"/>
              </w:rPr>
              <w:t>NOS3</w:t>
            </w: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E03C58" w:rsidRPr="00FA5AAA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синтаза</w:t>
            </w:r>
            <w:proofErr w:type="spellEnd"/>
          </w:p>
          <w:p w:rsidR="00E03C58" w:rsidRPr="00E03C58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оксида</w:t>
            </w: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 азота</w:t>
            </w:r>
          </w:p>
          <w:p w:rsidR="00E03C58" w:rsidRPr="00E03C58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0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NOS</w:t>
            </w:r>
            <w:r w:rsidRPr="00E03C5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E03C58"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</w:p>
          <w:p w:rsidR="00E03C58" w:rsidRPr="000020B1" w:rsidRDefault="00E03C58" w:rsidP="00E03C5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nitric oxide synthase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67825">
              <w:rPr>
                <w:rFonts w:ascii="Times New Roman" w:hAnsi="Times New Roman" w:cs="Times New Roman"/>
                <w:i/>
                <w:sz w:val="28"/>
                <w:szCs w:val="28"/>
              </w:rPr>
              <w:t>T-786C</w:t>
            </w:r>
          </w:p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TT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=0,689</w:t>
            </w: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C58" w:rsidRPr="00A30DDF" w:rsidTr="008A222B">
        <w:trPr>
          <w:trHeight w:val="27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TC/CC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72,2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C58" w:rsidRPr="00A30DDF" w:rsidTr="00E03C58">
        <w:trPr>
          <w:trHeight w:val="1339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C58" w:rsidRPr="00FA5AAA" w:rsidRDefault="00E03C58" w:rsidP="00E03C58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 xml:space="preserve">ADRB2 </w:t>
            </w: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</w:p>
          <w:p w:rsidR="00E03C58" w:rsidRPr="00E03C58" w:rsidRDefault="00E03C58" w:rsidP="00E03C58">
            <w:pPr>
              <w:outlineLvl w:val="0"/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  <w:t>бета-2 адренергический рецептор</w:t>
            </w:r>
          </w:p>
          <w:p w:rsidR="00E03C58" w:rsidRPr="00FA5AAA" w:rsidRDefault="00E03C58" w:rsidP="001D0CC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>ADRB2</w:t>
            </w:r>
            <w:r w:rsidRPr="00E03C58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 xml:space="preserve"> </w:t>
            </w:r>
            <w:r w:rsidRPr="000020B1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val="en-US" w:eastAsia="ru-RU"/>
              </w:rPr>
              <w:t>beta</w:t>
            </w:r>
            <w:r w:rsidRPr="00E03C58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  <w:t xml:space="preserve">-2 </w:t>
            </w:r>
            <w:r w:rsidRPr="000020B1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val="en-US" w:eastAsia="ru-RU"/>
              </w:rPr>
              <w:t>adrenergic</w:t>
            </w:r>
            <w:r w:rsidRPr="00E03C58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  <w:t xml:space="preserve"> </w:t>
            </w:r>
            <w:r w:rsidRPr="000020B1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val="en-US" w:eastAsia="ru-RU"/>
              </w:rPr>
              <w:t>receptor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03C58" w:rsidRPr="00867825" w:rsidRDefault="00E03C58" w:rsidP="00E03C58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</w:pPr>
          </w:p>
          <w:p w:rsidR="00E03C58" w:rsidRPr="00867825" w:rsidRDefault="00E03C58" w:rsidP="00E03C58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val="en-US" w:eastAsia="ru-RU"/>
              </w:rPr>
            </w:pPr>
            <w:r w:rsidRPr="00867825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>C79G</w:t>
            </w:r>
          </w:p>
          <w:p w:rsidR="00E03C58" w:rsidRPr="00867825" w:rsidRDefault="00E03C58" w:rsidP="00E03C58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>(Glu27Gln)</w:t>
            </w:r>
          </w:p>
          <w:p w:rsidR="00E03C58" w:rsidRPr="00867825" w:rsidRDefault="00E03C58" w:rsidP="00E03C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CC</w:t>
            </w:r>
          </w:p>
          <w:p w:rsidR="00E03C58" w:rsidRPr="00867825" w:rsidRDefault="00E03C58" w:rsidP="00E03C58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58" w:rsidRPr="00A30DDF" w:rsidRDefault="00E03C58" w:rsidP="00E03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30DDF">
              <w:rPr>
                <w:rFonts w:ascii="Times New Roman" w:hAnsi="Times New Roman" w:cs="Times New Roman"/>
                <w:sz w:val="28"/>
                <w:szCs w:val="28"/>
              </w:rPr>
              <w:t>=0,354</w:t>
            </w:r>
          </w:p>
          <w:p w:rsidR="00E03C58" w:rsidRPr="00A30DDF" w:rsidRDefault="00E03C58" w:rsidP="00E0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DDF" w:rsidRPr="00A30DDF" w:rsidTr="008A222B">
        <w:trPr>
          <w:trHeight w:val="28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DDF" w:rsidRPr="00A30DDF" w:rsidRDefault="00A30DDF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DDF" w:rsidRPr="00A30DDF" w:rsidRDefault="00A30DDF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DF" w:rsidRPr="00867825" w:rsidRDefault="00A30DDF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0DDF" w:rsidRPr="00867825" w:rsidRDefault="00A30DDF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82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CG/GG</w:t>
            </w:r>
          </w:p>
          <w:p w:rsidR="00A30DDF" w:rsidRPr="00867825" w:rsidRDefault="00A30DDF" w:rsidP="00C40D65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DF" w:rsidRPr="00A30DDF" w:rsidRDefault="00A30DDF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DF" w:rsidRPr="00A30DDF" w:rsidRDefault="00A30DDF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0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DDF" w:rsidRPr="00A30DDF" w:rsidRDefault="00A30DDF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DDF" w:rsidRPr="001D0CC9" w:rsidTr="008A222B">
        <w:trPr>
          <w:trHeight w:val="285"/>
        </w:trPr>
        <w:tc>
          <w:tcPr>
            <w:tcW w:w="98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30DDF" w:rsidRDefault="00A30DDF" w:rsidP="00C40D6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30DDF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  <w:r w:rsidRPr="001D0C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E03C5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1D0C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Pr="00A30DDF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</w:t>
            </w:r>
            <w:r w:rsidRPr="001D0C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0DDF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статистической</w:t>
            </w:r>
            <w:r w:rsidRPr="001D0C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0DDF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значимости</w:t>
            </w:r>
          </w:p>
          <w:p w:rsidR="00E03C58" w:rsidRPr="00E03C58" w:rsidRDefault="00E03C58" w:rsidP="00C40D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3C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Note: </w:t>
            </w:r>
            <w:r w:rsidRPr="00E03C5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E03C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is the level of statistical significance</w:t>
            </w:r>
          </w:p>
          <w:p w:rsidR="00A30DDF" w:rsidRPr="00E03C58" w:rsidRDefault="00A30DDF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57D37" w:rsidRPr="00E03C58" w:rsidRDefault="00A57D37" w:rsidP="008A222B">
      <w:pPr>
        <w:rPr>
          <w:lang w:val="en-US"/>
        </w:rPr>
      </w:pPr>
    </w:p>
    <w:sectPr w:rsidR="00A57D37" w:rsidRPr="00E03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B3"/>
    <w:rsid w:val="000245B0"/>
    <w:rsid w:val="000F5191"/>
    <w:rsid w:val="00183ED6"/>
    <w:rsid w:val="001D0CC9"/>
    <w:rsid w:val="001F7F57"/>
    <w:rsid w:val="002755FE"/>
    <w:rsid w:val="00336FFA"/>
    <w:rsid w:val="0035020F"/>
    <w:rsid w:val="00410E63"/>
    <w:rsid w:val="004529B3"/>
    <w:rsid w:val="00463D6E"/>
    <w:rsid w:val="004A3038"/>
    <w:rsid w:val="008234B7"/>
    <w:rsid w:val="00867825"/>
    <w:rsid w:val="008A222B"/>
    <w:rsid w:val="00947950"/>
    <w:rsid w:val="00A30DDF"/>
    <w:rsid w:val="00A57D37"/>
    <w:rsid w:val="00BB0B16"/>
    <w:rsid w:val="00C83447"/>
    <w:rsid w:val="00D15754"/>
    <w:rsid w:val="00D403EE"/>
    <w:rsid w:val="00D665F1"/>
    <w:rsid w:val="00E03C58"/>
    <w:rsid w:val="00E145F1"/>
    <w:rsid w:val="00E82552"/>
    <w:rsid w:val="00EF4F80"/>
    <w:rsid w:val="00F2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29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qFormat/>
    <w:rsid w:val="00E82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29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qFormat/>
    <w:rsid w:val="00E8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Огуркова</dc:creator>
  <cp:lastModifiedBy>Оксана Н. Огуркова</cp:lastModifiedBy>
  <cp:revision>9</cp:revision>
  <dcterms:created xsi:type="dcterms:W3CDTF">2025-07-08T07:17:00Z</dcterms:created>
  <dcterms:modified xsi:type="dcterms:W3CDTF">2025-08-01T08:05:00Z</dcterms:modified>
</cp:coreProperties>
</file>